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485" w:rsidRDefault="00F13485" w:rsidP="00B57587">
      <w:pPr>
        <w:spacing w:after="120" w:line="240" w:lineRule="auto"/>
      </w:pP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F40C2C" w:rsidRPr="00F40C2C" w:rsidRDefault="00F40C2C" w:rsidP="00B57587">
      <w:pPr>
        <w:spacing w:after="120" w:line="240" w:lineRule="auto"/>
        <w:rPr>
          <w:b/>
          <w:sz w:val="12"/>
          <w:szCs w:val="12"/>
        </w:rPr>
      </w:pPr>
    </w:p>
    <w:p w:rsidR="00CB2CFB" w:rsidRDefault="00096ECC" w:rsidP="00B57587">
      <w:pPr>
        <w:spacing w:after="120" w:line="240" w:lineRule="auto"/>
        <w:rPr>
          <w:b/>
          <w:sz w:val="28"/>
          <w:szCs w:val="28"/>
        </w:rPr>
      </w:pPr>
      <w:r w:rsidRPr="00096ECC">
        <w:rPr>
          <w:b/>
          <w:sz w:val="28"/>
          <w:szCs w:val="28"/>
        </w:rPr>
        <w:t xml:space="preserve">HEP </w:t>
      </w:r>
      <w:r w:rsidR="00144AC9">
        <w:rPr>
          <w:b/>
          <w:sz w:val="28"/>
          <w:szCs w:val="28"/>
        </w:rPr>
        <w:t xml:space="preserve">nastavlja </w:t>
      </w:r>
      <w:r w:rsidR="00144AC9" w:rsidRPr="00096ECC">
        <w:rPr>
          <w:b/>
          <w:sz w:val="28"/>
          <w:szCs w:val="28"/>
        </w:rPr>
        <w:t xml:space="preserve">opskrbljivati </w:t>
      </w:r>
      <w:r w:rsidRPr="00096ECC">
        <w:rPr>
          <w:b/>
          <w:sz w:val="28"/>
          <w:szCs w:val="28"/>
        </w:rPr>
        <w:t xml:space="preserve">električnom energijom </w:t>
      </w:r>
      <w:r w:rsidR="00F40C2C">
        <w:rPr>
          <w:b/>
          <w:sz w:val="28"/>
          <w:szCs w:val="28"/>
        </w:rPr>
        <w:t>tvrtke i institucije Grada Zagreba</w:t>
      </w:r>
      <w:r w:rsidR="00F13485">
        <w:rPr>
          <w:b/>
          <w:sz w:val="28"/>
          <w:szCs w:val="28"/>
        </w:rPr>
        <w:t xml:space="preserve"> </w:t>
      </w:r>
    </w:p>
    <w:p w:rsidR="00F40C2C" w:rsidRPr="00F40C2C" w:rsidRDefault="00F40C2C" w:rsidP="00096ECC">
      <w:pPr>
        <w:spacing w:after="120" w:line="240" w:lineRule="auto"/>
        <w:jc w:val="both"/>
        <w:rPr>
          <w:b/>
          <w:sz w:val="12"/>
          <w:szCs w:val="12"/>
        </w:rPr>
      </w:pPr>
    </w:p>
    <w:p w:rsidR="00FC521C" w:rsidRDefault="00820FB4" w:rsidP="00E03810">
      <w:pPr>
        <w:spacing w:after="120"/>
        <w:jc w:val="both"/>
        <w:rPr>
          <w:b/>
        </w:rPr>
      </w:pPr>
      <w:r>
        <w:rPr>
          <w:b/>
        </w:rPr>
        <w:t xml:space="preserve">ZAGREB, </w:t>
      </w:r>
      <w:r w:rsidR="008E4343">
        <w:rPr>
          <w:b/>
        </w:rPr>
        <w:t>7</w:t>
      </w:r>
      <w:r w:rsidR="00FC521C">
        <w:rPr>
          <w:b/>
        </w:rPr>
        <w:t xml:space="preserve">. </w:t>
      </w:r>
      <w:r w:rsidR="008E4343">
        <w:rPr>
          <w:b/>
        </w:rPr>
        <w:t>STUDENOGA</w:t>
      </w:r>
      <w:r w:rsidR="00CB2CFB" w:rsidRPr="009D1554">
        <w:rPr>
          <w:b/>
        </w:rPr>
        <w:t xml:space="preserve"> 201</w:t>
      </w:r>
      <w:r w:rsidR="00F40C2C">
        <w:rPr>
          <w:b/>
        </w:rPr>
        <w:t>6</w:t>
      </w:r>
      <w:r w:rsidR="00CB2CFB">
        <w:t>.</w:t>
      </w:r>
      <w:r>
        <w:t xml:space="preserve"> </w:t>
      </w:r>
      <w:r w:rsidR="009261B4">
        <w:t>–</w:t>
      </w:r>
      <w:r w:rsidR="00CB2CFB">
        <w:t xml:space="preserve"> </w:t>
      </w:r>
      <w:r w:rsidR="00AE24CD" w:rsidRPr="006708E2">
        <w:rPr>
          <w:b/>
        </w:rPr>
        <w:t>HEP Opskrba</w:t>
      </w:r>
      <w:r w:rsidR="00FC521C" w:rsidRPr="006708E2">
        <w:rPr>
          <w:b/>
        </w:rPr>
        <w:t xml:space="preserve"> i </w:t>
      </w:r>
      <w:r w:rsidR="009261B4" w:rsidRPr="006708E2">
        <w:rPr>
          <w:b/>
        </w:rPr>
        <w:t xml:space="preserve"> </w:t>
      </w:r>
      <w:r w:rsidR="00F40C2C">
        <w:rPr>
          <w:b/>
        </w:rPr>
        <w:t>Grad Zagreb</w:t>
      </w:r>
      <w:r w:rsidR="000F3271" w:rsidRPr="006708E2">
        <w:rPr>
          <w:b/>
        </w:rPr>
        <w:t xml:space="preserve"> potpisali su </w:t>
      </w:r>
      <w:r w:rsidR="00DE7FB8">
        <w:rPr>
          <w:b/>
        </w:rPr>
        <w:t xml:space="preserve">novi </w:t>
      </w:r>
      <w:r w:rsidR="000F3271" w:rsidRPr="006708E2">
        <w:rPr>
          <w:b/>
        </w:rPr>
        <w:t xml:space="preserve">dvogodišnji </w:t>
      </w:r>
      <w:r w:rsidR="00F40C2C">
        <w:rPr>
          <w:b/>
        </w:rPr>
        <w:t>ugovor</w:t>
      </w:r>
      <w:r w:rsidR="000A2C03" w:rsidRPr="006708E2">
        <w:rPr>
          <w:b/>
        </w:rPr>
        <w:t xml:space="preserve"> </w:t>
      </w:r>
      <w:r w:rsidR="000F3271" w:rsidRPr="006708E2">
        <w:rPr>
          <w:b/>
        </w:rPr>
        <w:t>o opskrbi električnom energijom</w:t>
      </w:r>
      <w:r w:rsidR="00DD7D13" w:rsidRPr="006708E2">
        <w:rPr>
          <w:b/>
        </w:rPr>
        <w:t xml:space="preserve"> za </w:t>
      </w:r>
      <w:r w:rsidR="00F40C2C">
        <w:rPr>
          <w:b/>
        </w:rPr>
        <w:t xml:space="preserve">sve institucije, tvrtke i druge ustanove u vlasništvu Grada. </w:t>
      </w:r>
      <w:r w:rsidR="000F3271" w:rsidRPr="006708E2">
        <w:rPr>
          <w:b/>
        </w:rPr>
        <w:t xml:space="preserve">Ukupna procijenjena vrijednost </w:t>
      </w:r>
      <w:r w:rsidR="00F40C2C">
        <w:rPr>
          <w:b/>
        </w:rPr>
        <w:t>ugovora</w:t>
      </w:r>
      <w:r w:rsidR="00DD7D13" w:rsidRPr="006708E2">
        <w:rPr>
          <w:b/>
        </w:rPr>
        <w:t xml:space="preserve"> za dvogodišnje razdoblje </w:t>
      </w:r>
      <w:r w:rsidR="000F3271" w:rsidRPr="006708E2">
        <w:rPr>
          <w:b/>
        </w:rPr>
        <w:t xml:space="preserve">iznosi </w:t>
      </w:r>
      <w:r w:rsidR="00F40C2C">
        <w:rPr>
          <w:b/>
        </w:rPr>
        <w:t>244 milijuna kuna.</w:t>
      </w:r>
    </w:p>
    <w:p w:rsidR="00DE7FB8" w:rsidRDefault="00DE7FB8" w:rsidP="00E03810">
      <w:pPr>
        <w:spacing w:after="120"/>
        <w:jc w:val="both"/>
      </w:pPr>
      <w:r w:rsidRPr="00EE354D">
        <w:t xml:space="preserve">HEP Opskrba će </w:t>
      </w:r>
      <w:r>
        <w:t xml:space="preserve">tako u sklopu novog ugovora i dalje električnom </w:t>
      </w:r>
      <w:r w:rsidRPr="00EE354D">
        <w:t xml:space="preserve">energijom </w:t>
      </w:r>
      <w:r w:rsidR="00C64247">
        <w:t>opskrbljivati</w:t>
      </w:r>
      <w:r w:rsidRPr="00EE354D">
        <w:t xml:space="preserve"> </w:t>
      </w:r>
      <w:r>
        <w:t>više od 300 korisnika u vlasništvu Grada, poput čitavog</w:t>
      </w:r>
      <w:r w:rsidRPr="00EE354D">
        <w:t xml:space="preserve"> Zagrebačk</w:t>
      </w:r>
      <w:r>
        <w:t>og</w:t>
      </w:r>
      <w:r w:rsidRPr="00EE354D">
        <w:t xml:space="preserve"> holding</w:t>
      </w:r>
      <w:r>
        <w:t>a</w:t>
      </w:r>
      <w:r w:rsidRPr="00EE354D">
        <w:t>, vrtić</w:t>
      </w:r>
      <w:r w:rsidR="00C64247">
        <w:t>a</w:t>
      </w:r>
      <w:r w:rsidRPr="00EE354D">
        <w:t>, škol</w:t>
      </w:r>
      <w:r w:rsidR="00C64247">
        <w:t>a</w:t>
      </w:r>
      <w:r w:rsidRPr="00EE354D">
        <w:t>, bolnic</w:t>
      </w:r>
      <w:r w:rsidR="00C64247">
        <w:t>a</w:t>
      </w:r>
      <w:r w:rsidRPr="00EE354D">
        <w:t>, muzej</w:t>
      </w:r>
      <w:r w:rsidR="00C64247">
        <w:t>a te</w:t>
      </w:r>
      <w:r w:rsidRPr="00EE354D">
        <w:t xml:space="preserve"> drug</w:t>
      </w:r>
      <w:r w:rsidR="00C64247">
        <w:t>ih</w:t>
      </w:r>
      <w:r w:rsidRPr="00EE354D">
        <w:t xml:space="preserve"> ustanov</w:t>
      </w:r>
      <w:r w:rsidR="00C64247">
        <w:t>a</w:t>
      </w:r>
      <w:r w:rsidRPr="00EE354D">
        <w:t xml:space="preserve"> i tvrtk</w:t>
      </w:r>
      <w:r w:rsidR="00C64247">
        <w:t>i</w:t>
      </w:r>
      <w:r w:rsidRPr="00EE354D">
        <w:t>.</w:t>
      </w:r>
    </w:p>
    <w:p w:rsidR="000F3271" w:rsidRPr="000F3271" w:rsidRDefault="000F3271" w:rsidP="00E03810">
      <w:pPr>
        <w:spacing w:after="120"/>
        <w:jc w:val="both"/>
      </w:pPr>
      <w:r>
        <w:t>„</w:t>
      </w:r>
      <w:r w:rsidR="00E7126D">
        <w:rPr>
          <w:i/>
        </w:rPr>
        <w:t>Današnje potpisivanje novog ugovora</w:t>
      </w:r>
      <w:r w:rsidR="00F40C2C">
        <w:rPr>
          <w:i/>
        </w:rPr>
        <w:t xml:space="preserve"> o opskrbi </w:t>
      </w:r>
      <w:r w:rsidR="00DE7FB8" w:rsidRPr="00DE7FB8">
        <w:rPr>
          <w:i/>
        </w:rPr>
        <w:t xml:space="preserve"> potvrda je uvjerljive liderske pozicije HEP Opskrbe na hrvatskom tržištu</w:t>
      </w:r>
      <w:r w:rsidR="00DE7FB8">
        <w:rPr>
          <w:i/>
        </w:rPr>
        <w:t>, ali i</w:t>
      </w:r>
      <w:r w:rsidR="00DE7FB8" w:rsidRPr="00DE7FB8">
        <w:rPr>
          <w:i/>
        </w:rPr>
        <w:t xml:space="preserve"> </w:t>
      </w:r>
      <w:r w:rsidR="0075683C">
        <w:rPr>
          <w:i/>
        </w:rPr>
        <w:t>nastavak odlične suradnje</w:t>
      </w:r>
      <w:r w:rsidR="00E7126D">
        <w:rPr>
          <w:i/>
        </w:rPr>
        <w:t xml:space="preserve"> HEP-a i Grada Zagreba, koja je započela 2014. godine potpisivanjem prvog dvogodišnjeg ugovora o opskrbi, a </w:t>
      </w:r>
      <w:r w:rsidR="00DE7FB8">
        <w:rPr>
          <w:i/>
        </w:rPr>
        <w:t>koja je u međuvremenu</w:t>
      </w:r>
      <w:r w:rsidR="00E7126D">
        <w:rPr>
          <w:i/>
        </w:rPr>
        <w:t xml:space="preserve"> prošle godine potvrđena i četverogodišnjim</w:t>
      </w:r>
      <w:r w:rsidR="00E7126D" w:rsidRPr="00E7126D">
        <w:t xml:space="preserve"> </w:t>
      </w:r>
      <w:r w:rsidR="00E7126D" w:rsidRPr="00E7126D">
        <w:rPr>
          <w:i/>
        </w:rPr>
        <w:t>ugovor</w:t>
      </w:r>
      <w:r w:rsidR="00DE7FB8">
        <w:rPr>
          <w:i/>
        </w:rPr>
        <w:t>om</w:t>
      </w:r>
      <w:r w:rsidR="00E7126D" w:rsidRPr="00E7126D">
        <w:rPr>
          <w:i/>
        </w:rPr>
        <w:t xml:space="preserve"> za opskrbu javne rasvjete Zagreba</w:t>
      </w:r>
      <w:r w:rsidR="00E7126D">
        <w:rPr>
          <w:i/>
        </w:rPr>
        <w:t>“</w:t>
      </w:r>
      <w:r>
        <w:t>, izjavio je Perica Jukić, predsjednik Uprave Hrvatske elektroprivrede d.d.</w:t>
      </w:r>
    </w:p>
    <w:p w:rsidR="00DE7FB8" w:rsidRDefault="00DE7FB8" w:rsidP="00E03810">
      <w:pPr>
        <w:spacing w:after="120"/>
        <w:jc w:val="both"/>
      </w:pPr>
      <w:r>
        <w:t xml:space="preserve">Podsjetimo, </w:t>
      </w:r>
      <w:r w:rsidR="000F3271">
        <w:t xml:space="preserve">u rujnu </w:t>
      </w:r>
      <w:r>
        <w:t>prošle</w:t>
      </w:r>
      <w:r w:rsidR="000F3271">
        <w:t xml:space="preserve"> godine HEP Opskrba </w:t>
      </w:r>
      <w:r w:rsidR="000F3271" w:rsidRPr="009D3141">
        <w:t>osvojila</w:t>
      </w:r>
      <w:r w:rsidR="00062320" w:rsidRPr="009D3141">
        <w:t xml:space="preserve"> je </w:t>
      </w:r>
      <w:r w:rsidR="000F3271">
        <w:t>četverogodišnj</w:t>
      </w:r>
      <w:r w:rsidR="000D5F98">
        <w:t>e</w:t>
      </w:r>
      <w:r w:rsidR="000F3271">
        <w:t xml:space="preserve"> ugovor</w:t>
      </w:r>
      <w:r w:rsidR="000D5F98">
        <w:t>e</w:t>
      </w:r>
      <w:r w:rsidR="000F3271">
        <w:t xml:space="preserve"> za opskrbu </w:t>
      </w:r>
      <w:r w:rsidR="00AE24CD">
        <w:t>javne rasvjete</w:t>
      </w:r>
      <w:r w:rsidR="000F3271" w:rsidRPr="000F3271">
        <w:t xml:space="preserve"> </w:t>
      </w:r>
      <w:r w:rsidR="000D5F98">
        <w:t xml:space="preserve">gradova </w:t>
      </w:r>
      <w:r w:rsidR="000F3271">
        <w:t>Zagreb</w:t>
      </w:r>
      <w:r w:rsidR="000D5F98">
        <w:t>a</w:t>
      </w:r>
      <w:r w:rsidR="000F3271">
        <w:t xml:space="preserve"> i Split</w:t>
      </w:r>
      <w:r w:rsidR="000D5F98">
        <w:t>a</w:t>
      </w:r>
      <w:r w:rsidR="000F3271">
        <w:t>,</w:t>
      </w:r>
      <w:r w:rsidR="000F3271" w:rsidRPr="000F3271">
        <w:t xml:space="preserve"> ukupno </w:t>
      </w:r>
      <w:r w:rsidR="000F3271">
        <w:t xml:space="preserve">vrijednih </w:t>
      </w:r>
      <w:r w:rsidR="000F3271" w:rsidRPr="000F3271">
        <w:t>250</w:t>
      </w:r>
      <w:r w:rsidR="000F3271">
        <w:t xml:space="preserve"> milijuna kuna</w:t>
      </w:r>
      <w:r w:rsidR="00FE1E9B">
        <w:t>,</w:t>
      </w:r>
      <w:r w:rsidR="00760553">
        <w:t xml:space="preserve"> dok je 2014. godine osvojen</w:t>
      </w:r>
      <w:r w:rsidR="00FE1E9B">
        <w:t xml:space="preserve"> više od 300 milijuna kuna vrijedan dvogodišnji ugovor</w:t>
      </w:r>
      <w:r w:rsidR="00726BF7">
        <w:t xml:space="preserve"> </w:t>
      </w:r>
      <w:r w:rsidR="00FE1E9B">
        <w:t>o</w:t>
      </w:r>
      <w:r w:rsidR="00726BF7">
        <w:t xml:space="preserve"> </w:t>
      </w:r>
      <w:r w:rsidR="00FE1E9B">
        <w:t>opskrbi električnom energijom javnih institucija u Gradu Zagrebu</w:t>
      </w:r>
      <w:r w:rsidR="00760553">
        <w:t>.</w:t>
      </w:r>
      <w:r w:rsidR="00726BF7">
        <w:t xml:space="preserve"> </w:t>
      </w:r>
      <w:r w:rsidR="00760553">
        <w:t xml:space="preserve">Tome treba </w:t>
      </w:r>
      <w:r w:rsidR="00760553" w:rsidRPr="0055044A">
        <w:t>dodati</w:t>
      </w:r>
      <w:r w:rsidR="00FE1E9B" w:rsidRPr="0055044A">
        <w:t xml:space="preserve"> i</w:t>
      </w:r>
      <w:r w:rsidR="00C64247" w:rsidRPr="0055044A">
        <w:t xml:space="preserve"> </w:t>
      </w:r>
      <w:r w:rsidR="00383999" w:rsidRPr="0055044A">
        <w:t>nedavno dobivene</w:t>
      </w:r>
      <w:r w:rsidR="00383999">
        <w:t xml:space="preserve"> </w:t>
      </w:r>
      <w:r w:rsidR="00C64247">
        <w:t>opskrb</w:t>
      </w:r>
      <w:r w:rsidR="00383999">
        <w:t>e</w:t>
      </w:r>
      <w:r w:rsidR="00FE1E9B">
        <w:t xml:space="preserve"> javn</w:t>
      </w:r>
      <w:r w:rsidR="00C64247">
        <w:t>e</w:t>
      </w:r>
      <w:r w:rsidR="00FE1E9B">
        <w:t xml:space="preserve"> rasvjet</w:t>
      </w:r>
      <w:r w:rsidR="00C64247">
        <w:t>e</w:t>
      </w:r>
      <w:r w:rsidR="00FE1E9B">
        <w:t xml:space="preserve"> Zadra, Bjelovara, Vukovara, Ploča, Metkovića, Kutine te opskrbu električnom energijom  Istarske županije, zagrebačke Kliničke bolnice Dubrava</w:t>
      </w:r>
      <w:r>
        <w:t>, ali i</w:t>
      </w:r>
      <w:r w:rsidR="00FE1E9B">
        <w:t xml:space="preserve"> </w:t>
      </w:r>
      <w:r>
        <w:t xml:space="preserve">niza velikih hrvatskih kompanija poput </w:t>
      </w:r>
      <w:r w:rsidR="005865B1">
        <w:t>koncerna Agrokor</w:t>
      </w:r>
      <w:r w:rsidR="00FE1E9B">
        <w:t>.</w:t>
      </w:r>
      <w:r w:rsidR="005865B1">
        <w:t xml:space="preserve"> </w:t>
      </w:r>
      <w:r w:rsidR="005865B1" w:rsidRPr="005865B1">
        <w:t xml:space="preserve">HEP Opskrba je zajedno s HEP Plinom tijekom 2015. godine svojim kupcima ponudila objedinjenu ponudu više energenata čime </w:t>
      </w:r>
      <w:r w:rsidR="00CF47DD">
        <w:t xml:space="preserve"> su </w:t>
      </w:r>
      <w:r w:rsidR="005865B1" w:rsidRPr="005865B1">
        <w:t>osvoj</w:t>
      </w:r>
      <w:r w:rsidR="00CF47DD">
        <w:t>eni</w:t>
      </w:r>
      <w:r w:rsidR="005865B1" w:rsidRPr="005865B1">
        <w:t xml:space="preserve"> i prv</w:t>
      </w:r>
      <w:r w:rsidR="00CF47DD">
        <w:t>i</w:t>
      </w:r>
      <w:r w:rsidR="005865B1" w:rsidRPr="005865B1">
        <w:t xml:space="preserve"> kupc</w:t>
      </w:r>
      <w:r w:rsidR="00CF47DD">
        <w:t>i</w:t>
      </w:r>
      <w:r w:rsidR="005865B1" w:rsidRPr="005865B1">
        <w:t xml:space="preserve"> objedinjene ponude struje i plina, kao što su Plodine, Belje</w:t>
      </w:r>
      <w:r w:rsidR="00C64247">
        <w:t xml:space="preserve"> i</w:t>
      </w:r>
      <w:r w:rsidR="005865B1" w:rsidRPr="005865B1">
        <w:t xml:space="preserve"> Žito</w:t>
      </w:r>
      <w:r w:rsidR="005865B1">
        <w:t>.</w:t>
      </w:r>
    </w:p>
    <w:p w:rsidR="000F3271" w:rsidRDefault="00726BF7" w:rsidP="00E03810">
      <w:pPr>
        <w:spacing w:after="120"/>
        <w:jc w:val="both"/>
      </w:pPr>
      <w:r>
        <w:t xml:space="preserve">HEP Opskrba </w:t>
      </w:r>
      <w:r w:rsidR="00C64247" w:rsidRPr="0055044A">
        <w:t>danas</w:t>
      </w:r>
      <w:r w:rsidR="00DE7FB8" w:rsidRPr="0055044A">
        <w:t xml:space="preserve"> na hrvatskom tržištu ima više od 68.00</w:t>
      </w:r>
      <w:r w:rsidR="00C64247" w:rsidRPr="0055044A">
        <w:t>0</w:t>
      </w:r>
      <w:r w:rsidR="00DE7FB8" w:rsidRPr="0055044A">
        <w:t xml:space="preserve"> kupaca te </w:t>
      </w:r>
      <w:r w:rsidR="00C64247" w:rsidRPr="0055044A">
        <w:t xml:space="preserve">drži </w:t>
      </w:r>
      <w:r w:rsidR="00383999" w:rsidRPr="0055044A">
        <w:t xml:space="preserve">85 </w:t>
      </w:r>
      <w:r w:rsidR="00DE7FB8" w:rsidRPr="0055044A">
        <w:t>posto tržišta u kategoriji  kupaca poduzetništvo.</w:t>
      </w:r>
      <w:r w:rsidR="00DE7FB8">
        <w:t xml:space="preserve"> </w:t>
      </w:r>
    </w:p>
    <w:p w:rsidR="00DE7FB8" w:rsidRDefault="00FE1E9B" w:rsidP="00E03810">
      <w:pPr>
        <w:spacing w:after="120"/>
        <w:jc w:val="both"/>
      </w:pPr>
      <w:r>
        <w:t>Uz hrvatsko, HEP se u opskrbi električnom energijom širi i na slovenskom tržištu,</w:t>
      </w:r>
      <w:r w:rsidR="00DE7FB8">
        <w:t xml:space="preserve"> gdje je nedavno potpisan trogodišnji i više od 26 milijuna eura vrijedan ugovor </w:t>
      </w:r>
      <w:r w:rsidR="00CF47DD">
        <w:t xml:space="preserve">o </w:t>
      </w:r>
      <w:r w:rsidR="00DE7FB8">
        <w:t xml:space="preserve">opskrbi </w:t>
      </w:r>
      <w:r w:rsidR="00CF47DD">
        <w:t>s</w:t>
      </w:r>
      <w:r w:rsidR="00DE7FB8">
        <w:t xml:space="preserve">a Slovenskim </w:t>
      </w:r>
      <w:proofErr w:type="spellStart"/>
      <w:r w:rsidR="00DE7FB8">
        <w:t>železnicama</w:t>
      </w:r>
      <w:proofErr w:type="spellEnd"/>
      <w:r w:rsidR="00DE7FB8">
        <w:t>. Zahvaljujući do sada sklopljenim ugovorima HEP će u 2017. godinu, u segmentu prodaje poslovnim kupcima ući s udjelom od  12,5 posto  prodaje na slovenskom tržištu.</w:t>
      </w:r>
      <w:r w:rsidR="008D010B" w:rsidRPr="008D010B">
        <w:t xml:space="preserve"> </w:t>
      </w:r>
      <w:r w:rsidR="008D010B">
        <w:t>Tome treba dodati i suradnju s grupacijom CIMOS, u sklopu koje je HEP počeo opskrbljivati i prve kupce u Srbiji te Bosni i Hercegovini.</w:t>
      </w:r>
    </w:p>
    <w:p w:rsidR="00820FB4" w:rsidRDefault="00820FB4" w:rsidP="00820FB4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096ECC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7" w:history="1">
        <w:r w:rsidR="00D648A7" w:rsidRPr="00205869">
          <w:rPr>
            <w:rStyle w:val="Hyperlink"/>
          </w:rPr>
          <w:t>odnosisjavnoscu@hep.hr</w:t>
        </w:r>
      </w:hyperlink>
      <w:r w:rsidR="00726BF7">
        <w:rPr>
          <w:rStyle w:val="Hyperlink"/>
        </w:rPr>
        <w:t xml:space="preserve">, </w:t>
      </w:r>
      <w:r w:rsidR="00726BF7">
        <w:t>telefon: 01 6321 893</w:t>
      </w:r>
      <w:bookmarkStart w:id="0" w:name="_GoBack"/>
      <w:bookmarkEnd w:id="0"/>
    </w:p>
    <w:p w:rsidR="00CB2CFB" w:rsidRDefault="00CB2CFB" w:rsidP="00CB2CFB">
      <w:pPr>
        <w:spacing w:after="120" w:line="240" w:lineRule="auto"/>
      </w:pPr>
    </w:p>
    <w:sectPr w:rsidR="00CB2CFB" w:rsidSect="00F9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31B"/>
    <w:multiLevelType w:val="hybridMultilevel"/>
    <w:tmpl w:val="5C302EE8"/>
    <w:lvl w:ilvl="0" w:tplc="AC3AA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7F8E"/>
    <w:multiLevelType w:val="hybridMultilevel"/>
    <w:tmpl w:val="C8FE534E"/>
    <w:lvl w:ilvl="0" w:tplc="1A245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2467C"/>
    <w:multiLevelType w:val="hybridMultilevel"/>
    <w:tmpl w:val="AC4A47B2"/>
    <w:lvl w:ilvl="0" w:tplc="4914DA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62320"/>
    <w:rsid w:val="00096ECC"/>
    <w:rsid w:val="000A2C03"/>
    <w:rsid w:val="000C0113"/>
    <w:rsid w:val="000C0B08"/>
    <w:rsid w:val="000D36CF"/>
    <w:rsid w:val="000D5F98"/>
    <w:rsid w:val="000D711C"/>
    <w:rsid w:val="000F3271"/>
    <w:rsid w:val="00113175"/>
    <w:rsid w:val="00144AC9"/>
    <w:rsid w:val="001455DD"/>
    <w:rsid w:val="001477B5"/>
    <w:rsid w:val="00292DEE"/>
    <w:rsid w:val="002E6A33"/>
    <w:rsid w:val="00306E3F"/>
    <w:rsid w:val="00383999"/>
    <w:rsid w:val="003B1465"/>
    <w:rsid w:val="003C0028"/>
    <w:rsid w:val="003D6A66"/>
    <w:rsid w:val="00471D01"/>
    <w:rsid w:val="00475AA9"/>
    <w:rsid w:val="00491CC8"/>
    <w:rsid w:val="00491E6D"/>
    <w:rsid w:val="004958CE"/>
    <w:rsid w:val="004A71F6"/>
    <w:rsid w:val="004C4464"/>
    <w:rsid w:val="004D2229"/>
    <w:rsid w:val="00501580"/>
    <w:rsid w:val="00501DFF"/>
    <w:rsid w:val="00503664"/>
    <w:rsid w:val="0055044A"/>
    <w:rsid w:val="0058377C"/>
    <w:rsid w:val="005865B1"/>
    <w:rsid w:val="0058686A"/>
    <w:rsid w:val="00630649"/>
    <w:rsid w:val="00632435"/>
    <w:rsid w:val="00642CEB"/>
    <w:rsid w:val="006441D7"/>
    <w:rsid w:val="00644A91"/>
    <w:rsid w:val="006708E2"/>
    <w:rsid w:val="006A0ACA"/>
    <w:rsid w:val="006C3845"/>
    <w:rsid w:val="006E638F"/>
    <w:rsid w:val="00701578"/>
    <w:rsid w:val="00726BF7"/>
    <w:rsid w:val="00735360"/>
    <w:rsid w:val="0075683C"/>
    <w:rsid w:val="00760553"/>
    <w:rsid w:val="0078701C"/>
    <w:rsid w:val="007D6FF3"/>
    <w:rsid w:val="00820FB4"/>
    <w:rsid w:val="00860105"/>
    <w:rsid w:val="0086526D"/>
    <w:rsid w:val="00875F7B"/>
    <w:rsid w:val="00882C63"/>
    <w:rsid w:val="0088371D"/>
    <w:rsid w:val="008D010B"/>
    <w:rsid w:val="008E4343"/>
    <w:rsid w:val="009261B4"/>
    <w:rsid w:val="009410C7"/>
    <w:rsid w:val="009739D3"/>
    <w:rsid w:val="009768DE"/>
    <w:rsid w:val="009B00C0"/>
    <w:rsid w:val="009C6972"/>
    <w:rsid w:val="009D1554"/>
    <w:rsid w:val="009D3141"/>
    <w:rsid w:val="00A0160F"/>
    <w:rsid w:val="00A31069"/>
    <w:rsid w:val="00A714D8"/>
    <w:rsid w:val="00A731D8"/>
    <w:rsid w:val="00AA11BC"/>
    <w:rsid w:val="00AC1E95"/>
    <w:rsid w:val="00AD67F5"/>
    <w:rsid w:val="00AE24CD"/>
    <w:rsid w:val="00B05BAD"/>
    <w:rsid w:val="00B0622F"/>
    <w:rsid w:val="00B25042"/>
    <w:rsid w:val="00B57587"/>
    <w:rsid w:val="00B73CF6"/>
    <w:rsid w:val="00BE2AAF"/>
    <w:rsid w:val="00BE4B44"/>
    <w:rsid w:val="00BF5D7B"/>
    <w:rsid w:val="00C15246"/>
    <w:rsid w:val="00C64247"/>
    <w:rsid w:val="00C9392B"/>
    <w:rsid w:val="00CB2CFB"/>
    <w:rsid w:val="00CF47DD"/>
    <w:rsid w:val="00D12E44"/>
    <w:rsid w:val="00D40C97"/>
    <w:rsid w:val="00D412FC"/>
    <w:rsid w:val="00D648A7"/>
    <w:rsid w:val="00DA2A40"/>
    <w:rsid w:val="00DD7D13"/>
    <w:rsid w:val="00DE7A55"/>
    <w:rsid w:val="00DE7FB8"/>
    <w:rsid w:val="00E03810"/>
    <w:rsid w:val="00E7126D"/>
    <w:rsid w:val="00EC0812"/>
    <w:rsid w:val="00ED7BD1"/>
    <w:rsid w:val="00EE354D"/>
    <w:rsid w:val="00EE3D9E"/>
    <w:rsid w:val="00F0211F"/>
    <w:rsid w:val="00F13485"/>
    <w:rsid w:val="00F3605C"/>
    <w:rsid w:val="00F40C2C"/>
    <w:rsid w:val="00F92E7C"/>
    <w:rsid w:val="00FC521C"/>
    <w:rsid w:val="00FD34B1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Lana Kopjar Jelačić</cp:lastModifiedBy>
  <cp:revision>3</cp:revision>
  <cp:lastPrinted>2015-04-08T09:32:00Z</cp:lastPrinted>
  <dcterms:created xsi:type="dcterms:W3CDTF">2016-11-07T08:49:00Z</dcterms:created>
  <dcterms:modified xsi:type="dcterms:W3CDTF">2016-11-07T10:23:00Z</dcterms:modified>
</cp:coreProperties>
</file>